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CB59C" w14:textId="77777777" w:rsidR="004D50BB" w:rsidRDefault="004D50BB" w:rsidP="001A6FB3">
      <w:pPr>
        <w:rPr>
          <w:rFonts w:cstheme="minorHAnsi"/>
          <w:b/>
          <w:bCs/>
          <w:sz w:val="24"/>
        </w:rPr>
      </w:pPr>
    </w:p>
    <w:p w14:paraId="19970E3A" w14:textId="135FCCB3" w:rsidR="001A6FB3" w:rsidRPr="00EC7DAF" w:rsidRDefault="001A6FB3" w:rsidP="001A6FB3">
      <w:pPr>
        <w:rPr>
          <w:rFonts w:cstheme="minorHAnsi"/>
          <w:sz w:val="24"/>
        </w:rPr>
      </w:pPr>
      <w:r w:rsidRPr="00EC7DAF">
        <w:rPr>
          <w:rFonts w:cstheme="minorHAnsi"/>
          <w:b/>
          <w:bCs/>
          <w:sz w:val="24"/>
        </w:rPr>
        <w:t>Contact</w:t>
      </w:r>
      <w:r w:rsidRPr="00EC7DAF">
        <w:rPr>
          <w:rFonts w:cstheme="minorHAnsi"/>
          <w:sz w:val="24"/>
        </w:rPr>
        <w:t xml:space="preserve">: </w:t>
      </w:r>
      <w:r>
        <w:rPr>
          <w:rFonts w:cstheme="minorHAnsi"/>
          <w:sz w:val="24"/>
        </w:rPr>
        <w:t>Laurie Orton</w:t>
      </w:r>
    </w:p>
    <w:p w14:paraId="53097C58" w14:textId="4BDFD1C8" w:rsidR="001A6FB3" w:rsidRDefault="004D50BB" w:rsidP="001A6FB3">
      <w:pPr>
        <w:rPr>
          <w:rFonts w:cstheme="minorHAnsi"/>
          <w:sz w:val="24"/>
        </w:rPr>
      </w:pPr>
      <w:r>
        <w:rPr>
          <w:rFonts w:cstheme="minorHAnsi"/>
          <w:sz w:val="24"/>
        </w:rPr>
        <w:t>D</w:t>
      </w:r>
      <w:r w:rsidR="001A6FB3">
        <w:rPr>
          <w:rFonts w:cstheme="minorHAnsi"/>
          <w:sz w:val="24"/>
        </w:rPr>
        <w:t>irector</w:t>
      </w:r>
      <w:r>
        <w:rPr>
          <w:rFonts w:cstheme="minorHAnsi"/>
          <w:sz w:val="24"/>
        </w:rPr>
        <w:t>, San Juan Island Library</w:t>
      </w:r>
    </w:p>
    <w:p w14:paraId="2DF41B6E" w14:textId="77777777" w:rsidR="001A6FB3" w:rsidRPr="00EC7DAF" w:rsidRDefault="001A6FB3" w:rsidP="001A6FB3">
      <w:pPr>
        <w:rPr>
          <w:rFonts w:cstheme="minorHAnsi"/>
          <w:sz w:val="24"/>
        </w:rPr>
      </w:pPr>
      <w:r w:rsidRPr="00EC7DAF">
        <w:rPr>
          <w:rFonts w:cstheme="minorHAnsi"/>
          <w:sz w:val="24"/>
        </w:rPr>
        <w:t>(360) 378-2798</w:t>
      </w:r>
    </w:p>
    <w:p w14:paraId="08CD0E2D" w14:textId="647FC21E" w:rsidR="001A6FB3" w:rsidRDefault="00F061DE" w:rsidP="001A6FB3">
      <w:pPr>
        <w:rPr>
          <w:rFonts w:cstheme="minorHAnsi"/>
          <w:sz w:val="24"/>
        </w:rPr>
      </w:pPr>
      <w:hyperlink r:id="rId7" w:history="1">
        <w:r w:rsidR="004D50BB" w:rsidRPr="00115306">
          <w:rPr>
            <w:rStyle w:val="Hyperlink"/>
            <w:rFonts w:cstheme="minorHAnsi"/>
            <w:sz w:val="24"/>
          </w:rPr>
          <w:t>lorton@sjlib.org</w:t>
        </w:r>
      </w:hyperlink>
    </w:p>
    <w:p w14:paraId="1446D849" w14:textId="7CE424C2" w:rsidR="004D50BB" w:rsidRDefault="004D50BB" w:rsidP="001A6FB3">
      <w:pPr>
        <w:rPr>
          <w:rFonts w:cstheme="minorHAnsi"/>
          <w:sz w:val="24"/>
        </w:rPr>
      </w:pPr>
    </w:p>
    <w:p w14:paraId="5763282D" w14:textId="61F32AD5" w:rsidR="004D50BB" w:rsidRDefault="004D50BB" w:rsidP="001A6FB3">
      <w:pPr>
        <w:rPr>
          <w:rFonts w:cstheme="minorHAnsi"/>
          <w:sz w:val="24"/>
        </w:rPr>
      </w:pPr>
      <w:r>
        <w:rPr>
          <w:rFonts w:cstheme="minorHAnsi"/>
          <w:sz w:val="24"/>
        </w:rPr>
        <w:t>Ingrid Mattson</w:t>
      </w:r>
    </w:p>
    <w:p w14:paraId="48BF2AA9" w14:textId="0562EFEF" w:rsidR="004D50BB" w:rsidRDefault="004D50BB" w:rsidP="001A6FB3">
      <w:pPr>
        <w:rPr>
          <w:rFonts w:cstheme="minorHAnsi"/>
          <w:sz w:val="24"/>
        </w:rPr>
      </w:pPr>
      <w:r>
        <w:rPr>
          <w:rFonts w:cstheme="minorHAnsi"/>
          <w:sz w:val="24"/>
        </w:rPr>
        <w:t>Director, Orcas Island Library</w:t>
      </w:r>
    </w:p>
    <w:p w14:paraId="3F9B5DE5" w14:textId="678BB9E1" w:rsidR="004D50BB" w:rsidRDefault="004D50BB" w:rsidP="001A6FB3">
      <w:pPr>
        <w:rPr>
          <w:rFonts w:cstheme="minorHAnsi"/>
          <w:sz w:val="24"/>
        </w:rPr>
      </w:pPr>
      <w:r>
        <w:rPr>
          <w:rFonts w:cstheme="minorHAnsi"/>
          <w:sz w:val="24"/>
        </w:rPr>
        <w:t>(360) 376-4985</w:t>
      </w:r>
    </w:p>
    <w:p w14:paraId="331E6D72" w14:textId="480B0BB8" w:rsidR="004D50BB" w:rsidRDefault="00F061DE" w:rsidP="001A6FB3">
      <w:pPr>
        <w:rPr>
          <w:rFonts w:cstheme="minorHAnsi"/>
          <w:sz w:val="24"/>
        </w:rPr>
      </w:pPr>
      <w:hyperlink r:id="rId8" w:history="1">
        <w:r w:rsidR="004D50BB" w:rsidRPr="00115306">
          <w:rPr>
            <w:rStyle w:val="Hyperlink"/>
            <w:rFonts w:cstheme="minorHAnsi"/>
            <w:sz w:val="24"/>
          </w:rPr>
          <w:t>imattson@orcaslibrary.org</w:t>
        </w:r>
      </w:hyperlink>
      <w:r w:rsidR="004D50BB">
        <w:rPr>
          <w:rFonts w:cstheme="minorHAnsi"/>
          <w:sz w:val="24"/>
        </w:rPr>
        <w:t xml:space="preserve"> </w:t>
      </w:r>
    </w:p>
    <w:p w14:paraId="642C9061" w14:textId="095046A1" w:rsidR="004D50BB" w:rsidRDefault="004D50BB" w:rsidP="001A6FB3">
      <w:pPr>
        <w:rPr>
          <w:rFonts w:cstheme="minorHAnsi"/>
          <w:sz w:val="24"/>
        </w:rPr>
      </w:pPr>
    </w:p>
    <w:p w14:paraId="0A19F49F" w14:textId="51D69C5B" w:rsidR="004D50BB" w:rsidRPr="004D50BB" w:rsidRDefault="004D50BB" w:rsidP="004D50BB">
      <w:pPr>
        <w:rPr>
          <w:rFonts w:cstheme="minorHAnsi"/>
          <w:sz w:val="24"/>
        </w:rPr>
      </w:pPr>
      <w:r w:rsidRPr="004D50BB">
        <w:rPr>
          <w:rFonts w:cstheme="minorHAnsi"/>
          <w:sz w:val="24"/>
        </w:rPr>
        <w:t xml:space="preserve">Darren </w:t>
      </w:r>
      <w:proofErr w:type="spellStart"/>
      <w:r w:rsidRPr="004D50BB">
        <w:rPr>
          <w:rFonts w:cstheme="minorHAnsi"/>
          <w:sz w:val="24"/>
        </w:rPr>
        <w:t>Hoerner</w:t>
      </w:r>
      <w:proofErr w:type="spellEnd"/>
    </w:p>
    <w:p w14:paraId="08F79D2B" w14:textId="2A212B5B" w:rsidR="004D50BB" w:rsidRDefault="004D50BB" w:rsidP="004D50BB">
      <w:pPr>
        <w:rPr>
          <w:rFonts w:cstheme="minorHAnsi"/>
          <w:sz w:val="24"/>
        </w:rPr>
      </w:pPr>
      <w:r w:rsidRPr="004D50BB">
        <w:rPr>
          <w:rFonts w:cstheme="minorHAnsi"/>
          <w:sz w:val="24"/>
        </w:rPr>
        <w:t>Director, Lopez Island Library</w:t>
      </w:r>
    </w:p>
    <w:p w14:paraId="558900D9" w14:textId="03F266EB" w:rsidR="004D50BB" w:rsidRPr="004D50BB" w:rsidRDefault="004D50BB" w:rsidP="004D50BB">
      <w:pPr>
        <w:rPr>
          <w:rFonts w:cstheme="minorHAnsi"/>
          <w:sz w:val="24"/>
        </w:rPr>
      </w:pPr>
      <w:r>
        <w:rPr>
          <w:rFonts w:cstheme="minorHAnsi"/>
          <w:sz w:val="24"/>
        </w:rPr>
        <w:t>(</w:t>
      </w:r>
      <w:r w:rsidRPr="004D50BB">
        <w:rPr>
          <w:rFonts w:cstheme="minorHAnsi"/>
          <w:sz w:val="24"/>
        </w:rPr>
        <w:t>360</w:t>
      </w:r>
      <w:r>
        <w:rPr>
          <w:rFonts w:cstheme="minorHAnsi"/>
          <w:sz w:val="24"/>
        </w:rPr>
        <w:t xml:space="preserve">) </w:t>
      </w:r>
      <w:r w:rsidRPr="004D50BB">
        <w:rPr>
          <w:rFonts w:cstheme="minorHAnsi"/>
          <w:sz w:val="24"/>
        </w:rPr>
        <w:t>468-2265</w:t>
      </w:r>
    </w:p>
    <w:p w14:paraId="46BC10E6" w14:textId="068F4523" w:rsidR="004D50BB" w:rsidRPr="004D50BB" w:rsidRDefault="00F061DE" w:rsidP="004D50BB">
      <w:pPr>
        <w:rPr>
          <w:rFonts w:cstheme="minorHAnsi"/>
          <w:sz w:val="24"/>
        </w:rPr>
      </w:pPr>
      <w:hyperlink r:id="rId9" w:history="1">
        <w:r w:rsidR="004D50BB" w:rsidRPr="00115306">
          <w:rPr>
            <w:rStyle w:val="Hyperlink"/>
            <w:rFonts w:cstheme="minorHAnsi"/>
            <w:sz w:val="24"/>
          </w:rPr>
          <w:t>darren@lopezlibrary.org</w:t>
        </w:r>
      </w:hyperlink>
    </w:p>
    <w:p w14:paraId="67B23543" w14:textId="4C8BCC15" w:rsidR="004D50BB" w:rsidRDefault="004D50BB" w:rsidP="004D50BB">
      <w:pPr>
        <w:rPr>
          <w:rFonts w:cstheme="minorHAnsi"/>
          <w:sz w:val="24"/>
        </w:rPr>
      </w:pPr>
    </w:p>
    <w:p w14:paraId="11F3DFDB" w14:textId="77777777" w:rsidR="001A6FB3" w:rsidRPr="00B827E4" w:rsidRDefault="001A6FB3" w:rsidP="001A6FB3">
      <w:pPr>
        <w:rPr>
          <w:rFonts w:cs="Times New Roman"/>
          <w:sz w:val="4"/>
          <w:szCs w:val="4"/>
          <w:u w:val="single"/>
        </w:rPr>
      </w:pPr>
    </w:p>
    <w:p w14:paraId="53DF7E5E" w14:textId="77777777" w:rsidR="001A6FB3" w:rsidRPr="00EC7DAF" w:rsidRDefault="001A6FB3" w:rsidP="001A6FB3">
      <w:pPr>
        <w:ind w:left="1440" w:hanging="1440"/>
        <w:rPr>
          <w:rFonts w:cstheme="minorHAnsi"/>
          <w:sz w:val="24"/>
        </w:rPr>
      </w:pPr>
      <w:r w:rsidRPr="00EC7DAF">
        <w:rPr>
          <w:rFonts w:cstheme="minorHAnsi"/>
          <w:sz w:val="24"/>
        </w:rPr>
        <w:t>FOR IMMEDIATE RELEASE</w:t>
      </w:r>
    </w:p>
    <w:p w14:paraId="3FFFC3A0" w14:textId="3F7850E8" w:rsidR="001A6FB3" w:rsidRPr="00EC7DAF" w:rsidRDefault="001A6FB3" w:rsidP="001A6FB3">
      <w:pPr>
        <w:rPr>
          <w:rFonts w:cstheme="minorHAnsi"/>
          <w:sz w:val="24"/>
        </w:rPr>
      </w:pPr>
      <w:r>
        <w:rPr>
          <w:rFonts w:cstheme="minorHAnsi"/>
          <w:sz w:val="24"/>
        </w:rPr>
        <w:t>March 2</w:t>
      </w:r>
      <w:r w:rsidR="00AD6D6B">
        <w:rPr>
          <w:rFonts w:cstheme="minorHAnsi"/>
          <w:sz w:val="24"/>
        </w:rPr>
        <w:t>7</w:t>
      </w:r>
      <w:r>
        <w:rPr>
          <w:rFonts w:cstheme="minorHAnsi"/>
          <w:sz w:val="24"/>
        </w:rPr>
        <w:t>th, 2025</w:t>
      </w:r>
    </w:p>
    <w:p w14:paraId="5200A50B" w14:textId="77777777" w:rsidR="001A6FB3" w:rsidRDefault="001A6FB3" w:rsidP="001A6FB3">
      <w:pPr>
        <w:pStyle w:val="Header"/>
        <w:ind w:left="2880" w:right="1440" w:hanging="2880"/>
        <w:rPr>
          <w:rStyle w:val="Emphasis"/>
          <w:rFonts w:cstheme="minorHAnsi"/>
          <w:b/>
          <w:bCs/>
          <w:color w:val="000000"/>
          <w:sz w:val="28"/>
          <w:szCs w:val="28"/>
        </w:rPr>
      </w:pPr>
    </w:p>
    <w:p w14:paraId="7DC8819E" w14:textId="62D2DF76" w:rsidR="001A6FB3" w:rsidRPr="000527AD" w:rsidRDefault="001A6FB3" w:rsidP="001A6FB3">
      <w:pPr>
        <w:pStyle w:val="rtecenter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>
        <w:rPr>
          <w:rStyle w:val="Emphasis"/>
          <w:rFonts w:asciiTheme="minorHAnsi" w:hAnsiTheme="minorHAnsi" w:cstheme="minorHAnsi"/>
          <w:b/>
          <w:bCs/>
          <w:i w:val="0"/>
          <w:color w:val="000000"/>
          <w:sz w:val="28"/>
          <w:szCs w:val="28"/>
        </w:rPr>
        <w:t xml:space="preserve">National IMLS Funding Cuts Have Impacts </w:t>
      </w:r>
      <w:r w:rsidR="004D50BB">
        <w:rPr>
          <w:rStyle w:val="Emphasis"/>
          <w:rFonts w:asciiTheme="minorHAnsi" w:hAnsiTheme="minorHAnsi" w:cstheme="minorHAnsi"/>
          <w:b/>
          <w:bCs/>
          <w:i w:val="0"/>
          <w:color w:val="000000"/>
          <w:sz w:val="28"/>
          <w:szCs w:val="28"/>
        </w:rPr>
        <w:t>o</w:t>
      </w:r>
      <w:r>
        <w:rPr>
          <w:rStyle w:val="Emphasis"/>
          <w:rFonts w:asciiTheme="minorHAnsi" w:hAnsiTheme="minorHAnsi" w:cstheme="minorHAnsi"/>
          <w:b/>
          <w:bCs/>
          <w:i w:val="0"/>
          <w:color w:val="000000"/>
          <w:sz w:val="28"/>
          <w:szCs w:val="28"/>
        </w:rPr>
        <w:t>n Island Librar</w:t>
      </w:r>
      <w:r w:rsidR="004D50BB">
        <w:rPr>
          <w:rStyle w:val="Emphasis"/>
          <w:rFonts w:asciiTheme="minorHAnsi" w:hAnsiTheme="minorHAnsi" w:cstheme="minorHAnsi"/>
          <w:b/>
          <w:bCs/>
          <w:i w:val="0"/>
          <w:color w:val="000000"/>
          <w:sz w:val="28"/>
          <w:szCs w:val="28"/>
        </w:rPr>
        <w:t>ies</w:t>
      </w:r>
      <w:r>
        <w:rPr>
          <w:rStyle w:val="Emphasis"/>
          <w:rFonts w:asciiTheme="minorHAnsi" w:hAnsiTheme="minorHAnsi" w:cstheme="minorHAnsi"/>
          <w:b/>
          <w:bCs/>
          <w:i w:val="0"/>
          <w:color w:val="000000"/>
          <w:sz w:val="28"/>
          <w:szCs w:val="28"/>
        </w:rPr>
        <w:t xml:space="preserve"> </w:t>
      </w:r>
    </w:p>
    <w:p w14:paraId="10217673" w14:textId="77777777" w:rsidR="001A6FB3" w:rsidRPr="000527AD" w:rsidRDefault="001A6FB3" w:rsidP="001A6FB3">
      <w:pPr>
        <w:pStyle w:val="rtecenter"/>
        <w:spacing w:before="0" w:beforeAutospacing="0" w:after="0" w:afterAutospacing="0"/>
        <w:rPr>
          <w:rStyle w:val="Emphasis"/>
          <w:rFonts w:asciiTheme="minorHAnsi" w:hAnsiTheme="minorHAnsi" w:cstheme="minorHAnsi"/>
          <w:color w:val="000000"/>
        </w:rPr>
      </w:pPr>
    </w:p>
    <w:p w14:paraId="6EC9CA8E" w14:textId="669D7E51" w:rsidR="001A6FB3" w:rsidRPr="00560244" w:rsidRDefault="001A6FB3" w:rsidP="001A6FB3">
      <w:pPr>
        <w:rPr>
          <w:rFonts w:cstheme="minorHAnsi"/>
          <w:color w:val="202124"/>
        </w:rPr>
      </w:pPr>
      <w:r w:rsidRPr="000527AD">
        <w:rPr>
          <w:rStyle w:val="Emphasis"/>
          <w:rFonts w:cstheme="minorHAnsi"/>
          <w:color w:val="000000"/>
        </w:rPr>
        <w:t>(Friday Harbor, WA) </w:t>
      </w:r>
      <w:r w:rsidRPr="000527AD">
        <w:rPr>
          <w:rFonts w:cstheme="minorHAnsi"/>
          <w:color w:val="000000"/>
        </w:rPr>
        <w:t>–</w:t>
      </w:r>
      <w:r w:rsidR="005400E4">
        <w:rPr>
          <w:rFonts w:cstheme="minorHAnsi"/>
          <w:color w:val="000000"/>
        </w:rPr>
        <w:t>March 2</w:t>
      </w:r>
      <w:r w:rsidR="00AD6D6B">
        <w:rPr>
          <w:rFonts w:cstheme="minorHAnsi"/>
          <w:color w:val="000000"/>
        </w:rPr>
        <w:t>7</w:t>
      </w:r>
      <w:r>
        <w:rPr>
          <w:rFonts w:cstheme="minorHAnsi"/>
          <w:color w:val="000000"/>
        </w:rPr>
        <w:t>th, 2025</w:t>
      </w:r>
      <w:r w:rsidRPr="000527AD">
        <w:rPr>
          <w:rFonts w:cstheme="minorHAnsi"/>
          <w:color w:val="000000"/>
        </w:rPr>
        <w:t xml:space="preserve"> –</w:t>
      </w:r>
      <w:r>
        <w:rPr>
          <w:rFonts w:cstheme="minorHAnsi"/>
          <w:color w:val="202124"/>
        </w:rPr>
        <w:t xml:space="preserve"> </w:t>
      </w:r>
    </w:p>
    <w:p w14:paraId="4E6C8CF1" w14:textId="77777777" w:rsidR="001A6FB3" w:rsidRPr="00560244" w:rsidRDefault="001A6FB3" w:rsidP="001A6FB3">
      <w:pPr>
        <w:rPr>
          <w:rFonts w:cstheme="minorHAnsi"/>
          <w:color w:val="202124"/>
        </w:rPr>
      </w:pPr>
    </w:p>
    <w:p w14:paraId="3567CDFF" w14:textId="77777777" w:rsidR="001A6FB3" w:rsidRDefault="001A6FB3" w:rsidP="001A6FB3">
      <w:pPr>
        <w:rPr>
          <w:rFonts w:cstheme="minorHAnsi"/>
          <w:color w:val="202124"/>
        </w:rPr>
      </w:pPr>
      <w:r w:rsidRPr="00BA3F8B">
        <w:rPr>
          <w:rFonts w:cstheme="minorHAnsi"/>
          <w:color w:val="202124"/>
        </w:rPr>
        <w:t xml:space="preserve">An </w:t>
      </w:r>
      <w:hyperlink r:id="rId10" w:history="1">
        <w:r w:rsidRPr="00BA3F8B">
          <w:rPr>
            <w:rStyle w:val="Hyperlink"/>
            <w:rFonts w:cstheme="minorHAnsi"/>
          </w:rPr>
          <w:t>executive order</w:t>
        </w:r>
      </w:hyperlink>
      <w:r w:rsidRPr="00BA3F8B">
        <w:rPr>
          <w:rFonts w:cstheme="minorHAnsi"/>
          <w:color w:val="202124"/>
        </w:rPr>
        <w:t xml:space="preserve"> issued by the </w:t>
      </w:r>
      <w:r>
        <w:rPr>
          <w:rFonts w:cstheme="minorHAnsi"/>
          <w:color w:val="202124"/>
        </w:rPr>
        <w:t xml:space="preserve">federal </w:t>
      </w:r>
      <w:r w:rsidRPr="00BA3F8B">
        <w:rPr>
          <w:rFonts w:cstheme="minorHAnsi"/>
          <w:color w:val="202124"/>
        </w:rPr>
        <w:t>administration on March 14</w:t>
      </w:r>
      <w:r>
        <w:rPr>
          <w:rFonts w:cstheme="minorHAnsi"/>
          <w:color w:val="202124"/>
        </w:rPr>
        <w:t>th</w:t>
      </w:r>
      <w:r w:rsidRPr="00BA3F8B">
        <w:rPr>
          <w:rFonts w:cstheme="minorHAnsi"/>
          <w:color w:val="202124"/>
        </w:rPr>
        <w:t xml:space="preserve"> calls for </w:t>
      </w:r>
      <w:r>
        <w:rPr>
          <w:rFonts w:cstheme="minorHAnsi"/>
          <w:color w:val="202124"/>
        </w:rPr>
        <w:t>deep cuts to</w:t>
      </w:r>
      <w:r w:rsidRPr="00BA3F8B">
        <w:rPr>
          <w:rFonts w:cstheme="minorHAnsi"/>
          <w:color w:val="202124"/>
        </w:rPr>
        <w:t xml:space="preserve"> the Institute of Museum and Library</w:t>
      </w:r>
      <w:r>
        <w:rPr>
          <w:rFonts w:cstheme="minorHAnsi"/>
          <w:color w:val="202124"/>
        </w:rPr>
        <w:t xml:space="preserve"> Services (IMLS)</w:t>
      </w:r>
      <w:r w:rsidRPr="00BA3F8B">
        <w:rPr>
          <w:rFonts w:cstheme="minorHAnsi"/>
          <w:color w:val="202124"/>
        </w:rPr>
        <w:t xml:space="preserve">. </w:t>
      </w:r>
      <w:r>
        <w:rPr>
          <w:rFonts w:cstheme="minorHAnsi"/>
          <w:color w:val="202124"/>
        </w:rPr>
        <w:t>IMLS</w:t>
      </w:r>
      <w:r w:rsidRPr="00BA3F8B">
        <w:rPr>
          <w:rFonts w:cstheme="minorHAnsi"/>
          <w:color w:val="202124"/>
        </w:rPr>
        <w:t xml:space="preserve"> is an independent federal agency that supports libraries and museums in all 50 states and U.S. territories through grantmaking, research</w:t>
      </w:r>
      <w:r>
        <w:rPr>
          <w:rFonts w:cstheme="minorHAnsi"/>
          <w:color w:val="202124"/>
        </w:rPr>
        <w:t>,</w:t>
      </w:r>
      <w:r w:rsidRPr="00BA3F8B">
        <w:rPr>
          <w:rFonts w:cstheme="minorHAnsi"/>
          <w:color w:val="202124"/>
        </w:rPr>
        <w:t xml:space="preserve"> and policy development. </w:t>
      </w:r>
      <w:r>
        <w:rPr>
          <w:rFonts w:cstheme="minorHAnsi"/>
          <w:color w:val="202124"/>
        </w:rPr>
        <w:t>It is the</w:t>
      </w:r>
      <w:r w:rsidRPr="00BA3F8B">
        <w:rPr>
          <w:rFonts w:cstheme="minorHAnsi"/>
          <w:color w:val="202124"/>
        </w:rPr>
        <w:t xml:space="preserve"> nation’s only federal agency</w:t>
      </w:r>
      <w:r>
        <w:rPr>
          <w:rFonts w:cstheme="minorHAnsi"/>
          <w:color w:val="202124"/>
        </w:rPr>
        <w:t xml:space="preserve"> that funds</w:t>
      </w:r>
      <w:r w:rsidRPr="00BA3F8B">
        <w:rPr>
          <w:rFonts w:cstheme="minorHAnsi"/>
          <w:color w:val="202124"/>
        </w:rPr>
        <w:t xml:space="preserve"> America’s libraries</w:t>
      </w:r>
      <w:r>
        <w:rPr>
          <w:rFonts w:cstheme="minorHAnsi"/>
          <w:color w:val="202124"/>
        </w:rPr>
        <w:t>.</w:t>
      </w:r>
    </w:p>
    <w:p w14:paraId="6A567E4F" w14:textId="77777777" w:rsidR="001A6FB3" w:rsidRDefault="001A6FB3" w:rsidP="001A6FB3">
      <w:pPr>
        <w:rPr>
          <w:rFonts w:cstheme="minorHAnsi"/>
          <w:color w:val="202124"/>
        </w:rPr>
      </w:pPr>
    </w:p>
    <w:p w14:paraId="13389244" w14:textId="24CDF4A4" w:rsidR="001A6FB3" w:rsidRDefault="001A6FB3" w:rsidP="001A6FB3">
      <w:pPr>
        <w:rPr>
          <w:rFonts w:cstheme="minorHAnsi"/>
          <w:color w:val="202124"/>
        </w:rPr>
      </w:pPr>
      <w:r>
        <w:rPr>
          <w:rFonts w:cstheme="minorHAnsi"/>
          <w:color w:val="202124"/>
        </w:rPr>
        <w:t>Though the bulk of funding for the San Juan Island</w:t>
      </w:r>
      <w:r w:rsidR="004D50BB">
        <w:rPr>
          <w:rFonts w:cstheme="minorHAnsi"/>
          <w:color w:val="202124"/>
        </w:rPr>
        <w:t>, Orcas Island, and Lopez Island</w:t>
      </w:r>
      <w:r>
        <w:rPr>
          <w:rFonts w:cstheme="minorHAnsi"/>
          <w:color w:val="202124"/>
        </w:rPr>
        <w:t xml:space="preserve"> Librar</w:t>
      </w:r>
      <w:r w:rsidR="004D50BB">
        <w:rPr>
          <w:rFonts w:cstheme="minorHAnsi"/>
          <w:color w:val="202124"/>
        </w:rPr>
        <w:t>ies</w:t>
      </w:r>
      <w:r>
        <w:rPr>
          <w:rFonts w:cstheme="minorHAnsi"/>
          <w:color w:val="202124"/>
        </w:rPr>
        <w:t xml:space="preserve"> </w:t>
      </w:r>
      <w:r w:rsidR="0039602B">
        <w:rPr>
          <w:rFonts w:cstheme="minorHAnsi"/>
          <w:color w:val="202124"/>
        </w:rPr>
        <w:t>comes</w:t>
      </w:r>
      <w:r>
        <w:rPr>
          <w:rFonts w:cstheme="minorHAnsi"/>
          <w:color w:val="202124"/>
        </w:rPr>
        <w:t xml:space="preserve"> from the voter-approved property tax lev</w:t>
      </w:r>
      <w:r w:rsidR="004D50BB">
        <w:rPr>
          <w:rFonts w:cstheme="minorHAnsi"/>
          <w:color w:val="202124"/>
        </w:rPr>
        <w:t>ies</w:t>
      </w:r>
      <w:r>
        <w:rPr>
          <w:rFonts w:cstheme="minorHAnsi"/>
          <w:color w:val="202124"/>
        </w:rPr>
        <w:t xml:space="preserve">, the </w:t>
      </w:r>
      <w:r w:rsidR="004D50BB">
        <w:rPr>
          <w:rFonts w:cstheme="minorHAnsi"/>
          <w:color w:val="202124"/>
        </w:rPr>
        <w:t>l</w:t>
      </w:r>
      <w:r>
        <w:rPr>
          <w:rFonts w:cstheme="minorHAnsi"/>
          <w:color w:val="202124"/>
        </w:rPr>
        <w:t>ibrar</w:t>
      </w:r>
      <w:r w:rsidR="004D50BB">
        <w:rPr>
          <w:rFonts w:cstheme="minorHAnsi"/>
          <w:color w:val="202124"/>
        </w:rPr>
        <w:t>ies</w:t>
      </w:r>
      <w:r>
        <w:rPr>
          <w:rFonts w:cstheme="minorHAnsi"/>
          <w:color w:val="202124"/>
        </w:rPr>
        <w:t xml:space="preserve"> do benefit from IMLS funding and will see some disruption of services if the budget is cut. The Washington State Library (WSL) published a document on March 18</w:t>
      </w:r>
      <w:r w:rsidRPr="00BA3F8B">
        <w:rPr>
          <w:rFonts w:cstheme="minorHAnsi"/>
          <w:color w:val="202124"/>
          <w:vertAlign w:val="superscript"/>
        </w:rPr>
        <w:t>th</w:t>
      </w:r>
      <w:r>
        <w:rPr>
          <w:rFonts w:cstheme="minorHAnsi"/>
          <w:color w:val="202124"/>
        </w:rPr>
        <w:t xml:space="preserve"> that outlines how these cuts will affect Washington libraries. The</w:t>
      </w:r>
      <w:r w:rsidRPr="00BA3F8B">
        <w:rPr>
          <w:rFonts w:cstheme="minorHAnsi"/>
          <w:color w:val="202124"/>
        </w:rPr>
        <w:t xml:space="preserve"> current </w:t>
      </w:r>
      <w:r>
        <w:rPr>
          <w:rFonts w:cstheme="minorHAnsi"/>
          <w:color w:val="202124"/>
        </w:rPr>
        <w:t xml:space="preserve">federal </w:t>
      </w:r>
      <w:r w:rsidRPr="00BA3F8B">
        <w:rPr>
          <w:rFonts w:cstheme="minorHAnsi"/>
          <w:color w:val="202124"/>
        </w:rPr>
        <w:t xml:space="preserve">award </w:t>
      </w:r>
      <w:r>
        <w:rPr>
          <w:rFonts w:cstheme="minorHAnsi"/>
          <w:color w:val="202124"/>
        </w:rPr>
        <w:t>of</w:t>
      </w:r>
      <w:r w:rsidRPr="00BA3F8B">
        <w:rPr>
          <w:rFonts w:cstheme="minorHAnsi"/>
          <w:color w:val="202124"/>
        </w:rPr>
        <w:t xml:space="preserve"> $3.9 million</w:t>
      </w:r>
      <w:r>
        <w:rPr>
          <w:rFonts w:cstheme="minorHAnsi"/>
          <w:color w:val="202124"/>
        </w:rPr>
        <w:t xml:space="preserve"> for the Grants to States program, if cut, will have the following impacts across Washington:</w:t>
      </w:r>
    </w:p>
    <w:p w14:paraId="7C4FEDF3" w14:textId="0C4D7FB0" w:rsidR="001A6FB3" w:rsidRPr="00B42E44" w:rsidRDefault="001A6FB3" w:rsidP="001A6FB3">
      <w:pPr>
        <w:pStyle w:val="ListParagraph"/>
        <w:numPr>
          <w:ilvl w:val="0"/>
          <w:numId w:val="1"/>
        </w:numPr>
        <w:rPr>
          <w:rFonts w:cstheme="minorHAnsi"/>
        </w:rPr>
      </w:pPr>
      <w:r w:rsidRPr="00BA3F8B">
        <w:rPr>
          <w:rFonts w:cstheme="minorHAnsi"/>
          <w:color w:val="202124"/>
        </w:rPr>
        <w:t xml:space="preserve">Access to eBooks and </w:t>
      </w:r>
      <w:proofErr w:type="spellStart"/>
      <w:r>
        <w:rPr>
          <w:rFonts w:cstheme="minorHAnsi"/>
          <w:color w:val="202124"/>
        </w:rPr>
        <w:t>eA</w:t>
      </w:r>
      <w:r w:rsidRPr="00BA3F8B">
        <w:rPr>
          <w:rFonts w:cstheme="minorHAnsi"/>
          <w:color w:val="202124"/>
        </w:rPr>
        <w:t>udiobooks</w:t>
      </w:r>
      <w:proofErr w:type="spellEnd"/>
      <w:r>
        <w:rPr>
          <w:rFonts w:cstheme="minorHAnsi"/>
          <w:color w:val="202124"/>
        </w:rPr>
        <w:t xml:space="preserve"> will be reduced. </w:t>
      </w:r>
      <w:r w:rsidRPr="00BA3F8B">
        <w:rPr>
          <w:rFonts w:cstheme="minorHAnsi"/>
          <w:color w:val="202124"/>
        </w:rPr>
        <w:t>WSL oversees the Washington Digital Library Consortium</w:t>
      </w:r>
      <w:r>
        <w:rPr>
          <w:rFonts w:cstheme="minorHAnsi"/>
          <w:color w:val="202124"/>
        </w:rPr>
        <w:t>, which manages and helps fund the Washington Anytime Library, serving</w:t>
      </w:r>
      <w:r w:rsidRPr="00BA3F8B">
        <w:rPr>
          <w:rFonts w:cstheme="minorHAnsi"/>
          <w:color w:val="202124"/>
        </w:rPr>
        <w:t xml:space="preserve"> 40 </w:t>
      </w:r>
      <w:r>
        <w:rPr>
          <w:rFonts w:cstheme="minorHAnsi"/>
          <w:color w:val="202124"/>
        </w:rPr>
        <w:t>Washing</w:t>
      </w:r>
      <w:bookmarkStart w:id="0" w:name="_GoBack"/>
      <w:bookmarkEnd w:id="0"/>
      <w:r>
        <w:rPr>
          <w:rFonts w:cstheme="minorHAnsi"/>
          <w:color w:val="202124"/>
        </w:rPr>
        <w:t xml:space="preserve">ton </w:t>
      </w:r>
      <w:r w:rsidRPr="00BA3F8B">
        <w:rPr>
          <w:rFonts w:cstheme="minorHAnsi"/>
          <w:color w:val="202124"/>
        </w:rPr>
        <w:t xml:space="preserve">library </w:t>
      </w:r>
      <w:r>
        <w:rPr>
          <w:rFonts w:cstheme="minorHAnsi"/>
          <w:color w:val="202124"/>
        </w:rPr>
        <w:t xml:space="preserve">districts, </w:t>
      </w:r>
      <w:r w:rsidR="00AD6D6B">
        <w:rPr>
          <w:rFonts w:cstheme="minorHAnsi"/>
          <w:color w:val="202124"/>
        </w:rPr>
        <w:t xml:space="preserve">including </w:t>
      </w:r>
      <w:r w:rsidR="004D50BB">
        <w:rPr>
          <w:rFonts w:cstheme="minorHAnsi"/>
          <w:color w:val="202124"/>
        </w:rPr>
        <w:t>our island libraries</w:t>
      </w:r>
      <w:r w:rsidRPr="00B42E44">
        <w:rPr>
          <w:rFonts w:cstheme="minorHAnsi"/>
        </w:rPr>
        <w:t>. The popular Libby app will have fewer titles and longer hold lines on available books. Worst-case scenarios include losing the Libby service for our patrons.</w:t>
      </w:r>
    </w:p>
    <w:p w14:paraId="21688CC6" w14:textId="6C494B6C" w:rsidR="001A6FB3" w:rsidRPr="00B42E44" w:rsidRDefault="001A6FB3" w:rsidP="001A6FB3">
      <w:pPr>
        <w:pStyle w:val="ListParagraph"/>
        <w:numPr>
          <w:ilvl w:val="0"/>
          <w:numId w:val="1"/>
        </w:numPr>
        <w:rPr>
          <w:rFonts w:cstheme="minorHAnsi"/>
        </w:rPr>
      </w:pPr>
      <w:r w:rsidRPr="00B42E44">
        <w:rPr>
          <w:rFonts w:cstheme="minorHAnsi"/>
        </w:rPr>
        <w:t xml:space="preserve">Loss of research databases and training. Federal funds cover half the cost of statewide database licenses and extensive training made available for library staff. </w:t>
      </w:r>
      <w:r w:rsidR="004D50BB">
        <w:rPr>
          <w:rFonts w:cstheme="minorHAnsi"/>
        </w:rPr>
        <w:t>The island</w:t>
      </w:r>
      <w:r w:rsidRPr="00B42E44">
        <w:rPr>
          <w:rFonts w:cstheme="minorHAnsi"/>
        </w:rPr>
        <w:t xml:space="preserve"> </w:t>
      </w:r>
      <w:r w:rsidR="004D50BB">
        <w:rPr>
          <w:rFonts w:cstheme="minorHAnsi"/>
        </w:rPr>
        <w:t>li</w:t>
      </w:r>
      <w:r w:rsidRPr="00B42E44">
        <w:rPr>
          <w:rFonts w:cstheme="minorHAnsi"/>
        </w:rPr>
        <w:t>brar</w:t>
      </w:r>
      <w:r w:rsidR="004D50BB">
        <w:rPr>
          <w:rFonts w:cstheme="minorHAnsi"/>
        </w:rPr>
        <w:t>ies</w:t>
      </w:r>
      <w:r w:rsidRPr="00B42E44">
        <w:rPr>
          <w:rFonts w:cstheme="minorHAnsi"/>
        </w:rPr>
        <w:t xml:space="preserve"> would have </w:t>
      </w:r>
      <w:r w:rsidRPr="00B42E44">
        <w:rPr>
          <w:rFonts w:cstheme="minorHAnsi"/>
        </w:rPr>
        <w:lastRenderedPageBreak/>
        <w:t xml:space="preserve">fewer databases available for public use, and staff would lose valuable skills training. </w:t>
      </w:r>
    </w:p>
    <w:p w14:paraId="42ED4765" w14:textId="518D6DAF" w:rsidR="001A6FB3" w:rsidRPr="00B42E44" w:rsidRDefault="001A6FB3" w:rsidP="001A6FB3">
      <w:pPr>
        <w:pStyle w:val="ListParagraph"/>
        <w:numPr>
          <w:ilvl w:val="0"/>
          <w:numId w:val="1"/>
        </w:numPr>
        <w:rPr>
          <w:rFonts w:cstheme="minorHAnsi"/>
        </w:rPr>
      </w:pPr>
      <w:r w:rsidRPr="00B42E44">
        <w:rPr>
          <w:rFonts w:cstheme="minorHAnsi"/>
        </w:rPr>
        <w:t xml:space="preserve">WSL supports technology upgrades for small and rural libraries like ours in Washington State. Lack of IMLS funding may mean </w:t>
      </w:r>
      <w:r w:rsidR="004D50BB">
        <w:rPr>
          <w:rFonts w:cstheme="minorHAnsi"/>
        </w:rPr>
        <w:t xml:space="preserve">our libraries </w:t>
      </w:r>
      <w:r w:rsidRPr="00B42E44">
        <w:rPr>
          <w:rFonts w:cstheme="minorHAnsi"/>
        </w:rPr>
        <w:t>ha</w:t>
      </w:r>
      <w:r w:rsidR="004D50BB">
        <w:rPr>
          <w:rFonts w:cstheme="minorHAnsi"/>
        </w:rPr>
        <w:t>ve</w:t>
      </w:r>
      <w:r w:rsidRPr="00B42E44">
        <w:rPr>
          <w:rFonts w:cstheme="minorHAnsi"/>
        </w:rPr>
        <w:t xml:space="preserve"> slower Internet access and </w:t>
      </w:r>
      <w:r w:rsidR="0014060A" w:rsidRPr="00B42E44">
        <w:rPr>
          <w:rFonts w:cstheme="minorHAnsi"/>
        </w:rPr>
        <w:t>pay for</w:t>
      </w:r>
      <w:r w:rsidRPr="00B42E44">
        <w:rPr>
          <w:rFonts w:cstheme="minorHAnsi"/>
        </w:rPr>
        <w:t xml:space="preserve"> more expensive technology services.</w:t>
      </w:r>
    </w:p>
    <w:p w14:paraId="23D8C1C3" w14:textId="340B84A5" w:rsidR="001A6FB3" w:rsidRPr="00B42E44" w:rsidRDefault="001A6FB3" w:rsidP="001A6FB3">
      <w:pPr>
        <w:pStyle w:val="ListParagraph"/>
        <w:numPr>
          <w:ilvl w:val="0"/>
          <w:numId w:val="1"/>
        </w:numPr>
        <w:rPr>
          <w:rFonts w:cstheme="minorHAnsi"/>
        </w:rPr>
      </w:pPr>
      <w:r w:rsidRPr="00B42E44">
        <w:rPr>
          <w:rFonts w:cstheme="minorHAnsi"/>
        </w:rPr>
        <w:t xml:space="preserve">End of Innovative Projects: Statewide programs like virtual reality headsets, tabletop gaming grants, State Discover Passes, and assistive devices for those with disabilities would disappear. </w:t>
      </w:r>
      <w:r w:rsidR="004D50BB">
        <w:rPr>
          <w:rFonts w:cstheme="minorHAnsi"/>
        </w:rPr>
        <w:t>The island</w:t>
      </w:r>
      <w:r w:rsidRPr="00B42E44">
        <w:rPr>
          <w:rFonts w:cstheme="minorHAnsi"/>
        </w:rPr>
        <w:t xml:space="preserve"> </w:t>
      </w:r>
      <w:r w:rsidR="004D50BB">
        <w:rPr>
          <w:rFonts w:cstheme="minorHAnsi"/>
        </w:rPr>
        <w:t>l</w:t>
      </w:r>
      <w:r w:rsidRPr="00B42E44">
        <w:rPr>
          <w:rFonts w:cstheme="minorHAnsi"/>
        </w:rPr>
        <w:t>ibrar</w:t>
      </w:r>
      <w:r w:rsidR="004D50BB">
        <w:rPr>
          <w:rFonts w:cstheme="minorHAnsi"/>
        </w:rPr>
        <w:t>ies</w:t>
      </w:r>
      <w:r w:rsidRPr="00B42E44">
        <w:rPr>
          <w:rFonts w:cstheme="minorHAnsi"/>
        </w:rPr>
        <w:t xml:space="preserve"> frequently utilize these grants to bring extra services to </w:t>
      </w:r>
      <w:r w:rsidR="004D50BB">
        <w:rPr>
          <w:rFonts w:cstheme="minorHAnsi"/>
        </w:rPr>
        <w:t>i</w:t>
      </w:r>
      <w:r w:rsidRPr="00B42E44">
        <w:rPr>
          <w:rFonts w:cstheme="minorHAnsi"/>
        </w:rPr>
        <w:t xml:space="preserve">sland residents, and our community would lose access to these innovative services. </w:t>
      </w:r>
    </w:p>
    <w:p w14:paraId="4D8E2809" w14:textId="77777777" w:rsidR="001A6FB3" w:rsidRDefault="001A6FB3" w:rsidP="001A6FB3">
      <w:pPr>
        <w:rPr>
          <w:rFonts w:cstheme="minorHAnsi"/>
          <w:color w:val="222222"/>
          <w:shd w:val="clear" w:color="auto" w:fill="FFFFFF"/>
        </w:rPr>
      </w:pPr>
    </w:p>
    <w:p w14:paraId="61A2C513" w14:textId="77777777" w:rsidR="001A6FB3" w:rsidRPr="001A1F56" w:rsidRDefault="001A6FB3" w:rsidP="001A6FB3">
      <w:pPr>
        <w:rPr>
          <w:rFonts w:cstheme="minorHAnsi"/>
          <w:color w:val="202124"/>
        </w:rPr>
      </w:pPr>
      <w:r>
        <w:rPr>
          <w:rFonts w:cstheme="minorHAnsi"/>
          <w:color w:val="222222"/>
          <w:shd w:val="clear" w:color="auto" w:fill="FFFFFF"/>
        </w:rPr>
        <w:t>It</w:t>
      </w:r>
      <w:r w:rsidRPr="001A1F56">
        <w:rPr>
          <w:rFonts w:cstheme="minorHAnsi"/>
          <w:color w:val="222222"/>
          <w:shd w:val="clear" w:color="auto" w:fill="FFFFFF"/>
        </w:rPr>
        <w:t xml:space="preserve"> is important to note that IMLS funding supports many </w:t>
      </w:r>
      <w:r>
        <w:rPr>
          <w:rFonts w:cstheme="minorHAnsi"/>
          <w:color w:val="222222"/>
          <w:shd w:val="clear" w:color="auto" w:fill="FFFFFF"/>
        </w:rPr>
        <w:t>essential</w:t>
      </w:r>
      <w:r w:rsidRPr="001A1F56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 xml:space="preserve">types of </w:t>
      </w:r>
      <w:r w:rsidRPr="001A1F56">
        <w:rPr>
          <w:rFonts w:cstheme="minorHAnsi"/>
          <w:color w:val="222222"/>
          <w:shd w:val="clear" w:color="auto" w:fill="FFFFFF"/>
        </w:rPr>
        <w:t xml:space="preserve">libraries across the state. </w:t>
      </w:r>
      <w:r w:rsidRPr="007237FE">
        <w:rPr>
          <w:rFonts w:cstheme="minorHAnsi"/>
          <w:color w:val="222222"/>
          <w:shd w:val="clear" w:color="auto" w:fill="FFFFFF"/>
        </w:rPr>
        <w:t>Cuts to IMLS funding would seriously endanger prison, hospital, and tribal libraries and severely weaken the breadth of service offered by the Washington Talking Book and Braille Library.</w:t>
      </w:r>
    </w:p>
    <w:p w14:paraId="3C6F41A5" w14:textId="77777777" w:rsidR="001A6FB3" w:rsidRDefault="001A6FB3" w:rsidP="001A6FB3">
      <w:pPr>
        <w:rPr>
          <w:rFonts w:cstheme="minorHAnsi"/>
          <w:color w:val="222222"/>
          <w:shd w:val="clear" w:color="auto" w:fill="FFFFFF"/>
        </w:rPr>
      </w:pPr>
    </w:p>
    <w:p w14:paraId="13362552" w14:textId="392EBBB7" w:rsidR="001A6FB3" w:rsidRDefault="00F061DE" w:rsidP="001A6FB3">
      <w:pPr>
        <w:rPr>
          <w:rFonts w:cstheme="minorHAnsi"/>
          <w:color w:val="222222"/>
          <w:shd w:val="clear" w:color="auto" w:fill="FFFFFF"/>
        </w:rPr>
      </w:pPr>
      <w:hyperlink r:id="rId11" w:history="1">
        <w:r w:rsidR="001A6FB3" w:rsidRPr="001A1F56">
          <w:rPr>
            <w:rStyle w:val="Hyperlink"/>
            <w:rFonts w:cstheme="minorHAnsi"/>
            <w:shd w:val="clear" w:color="auto" w:fill="FFFFFF"/>
          </w:rPr>
          <w:t>As stated by the American Library Association (ALA)</w:t>
        </w:r>
      </w:hyperlink>
      <w:r w:rsidR="001A6FB3">
        <w:t>,</w:t>
      </w:r>
      <w:r w:rsidR="001A6FB3">
        <w:rPr>
          <w:rFonts w:cstheme="minorHAnsi"/>
          <w:color w:val="222222"/>
          <w:shd w:val="clear" w:color="auto" w:fill="FFFFFF"/>
        </w:rPr>
        <w:t xml:space="preserve"> “</w:t>
      </w:r>
      <w:r w:rsidR="001A6FB3" w:rsidRPr="005C15F7">
        <w:rPr>
          <w:rFonts w:cstheme="minorHAnsi"/>
          <w:color w:val="222222"/>
          <w:shd w:val="clear" w:color="auto" w:fill="FFFFFF"/>
        </w:rPr>
        <w:t xml:space="preserve">As seedbeds of literacy and innovation, our nation’s 125,000 public, school, academic and special libraries deserve more, not less support. Libraries of all types translate 0.003% of the federal budget into programs and services used in more than 1.2 billion </w:t>
      </w:r>
      <w:r w:rsidR="001A6FB3">
        <w:rPr>
          <w:rFonts w:cstheme="minorHAnsi"/>
          <w:color w:val="222222"/>
          <w:shd w:val="clear" w:color="auto" w:fill="FFFFFF"/>
        </w:rPr>
        <w:t xml:space="preserve">yearly </w:t>
      </w:r>
      <w:r w:rsidR="001A6FB3" w:rsidRPr="005C15F7">
        <w:rPr>
          <w:rFonts w:cstheme="minorHAnsi"/>
          <w:color w:val="222222"/>
          <w:shd w:val="clear" w:color="auto" w:fill="FFFFFF"/>
        </w:rPr>
        <w:t>in-person patron visits</w:t>
      </w:r>
      <w:r w:rsidR="001A6FB3">
        <w:rPr>
          <w:rFonts w:cstheme="minorHAnsi"/>
          <w:color w:val="222222"/>
          <w:shd w:val="clear" w:color="auto" w:fill="FFFFFF"/>
        </w:rPr>
        <w:t>,</w:t>
      </w:r>
      <w:r w:rsidR="001A6FB3" w:rsidRPr="005C15F7">
        <w:rPr>
          <w:rFonts w:cstheme="minorHAnsi"/>
          <w:color w:val="222222"/>
          <w:shd w:val="clear" w:color="auto" w:fill="FFFFFF"/>
        </w:rPr>
        <w:t xml:space="preserve"> and many more virtual visits.</w:t>
      </w:r>
      <w:r w:rsidR="001A6FB3">
        <w:rPr>
          <w:rFonts w:cstheme="minorHAnsi"/>
          <w:color w:val="222222"/>
          <w:shd w:val="clear" w:color="auto" w:fill="FFFFFF"/>
        </w:rPr>
        <w:t>”</w:t>
      </w:r>
    </w:p>
    <w:p w14:paraId="1F426E1E" w14:textId="77777777" w:rsidR="001A6FB3" w:rsidRDefault="001A6FB3" w:rsidP="001A6FB3">
      <w:pPr>
        <w:rPr>
          <w:rFonts w:cstheme="minorHAnsi"/>
          <w:color w:val="202124"/>
        </w:rPr>
      </w:pPr>
    </w:p>
    <w:p w14:paraId="528738A2" w14:textId="4AFE3029" w:rsidR="001A6FB3" w:rsidRPr="00054CB5" w:rsidRDefault="001A6FB3" w:rsidP="001A6FB3">
      <w:pPr>
        <w:rPr>
          <w:rFonts w:cstheme="minorHAnsi"/>
          <w:color w:val="202124"/>
        </w:rPr>
      </w:pPr>
      <w:r>
        <w:rPr>
          <w:rFonts w:cstheme="minorHAnsi"/>
          <w:color w:val="202124"/>
        </w:rPr>
        <w:t xml:space="preserve">Those wishing to voice concerns over the federal administration’s executive order against IMLS funding can find suggestions at the </w:t>
      </w:r>
      <w:hyperlink r:id="rId12" w:history="1">
        <w:proofErr w:type="spellStart"/>
        <w:r w:rsidRPr="003C4E48">
          <w:rPr>
            <w:rStyle w:val="Hyperlink"/>
            <w:rFonts w:cstheme="minorHAnsi"/>
          </w:rPr>
          <w:t>Every</w:t>
        </w:r>
        <w:r>
          <w:rPr>
            <w:rStyle w:val="Hyperlink"/>
            <w:rFonts w:cstheme="minorHAnsi"/>
          </w:rPr>
          <w:t>L</w:t>
        </w:r>
        <w:r w:rsidRPr="003C4E48">
          <w:rPr>
            <w:rStyle w:val="Hyperlink"/>
            <w:rFonts w:cstheme="minorHAnsi"/>
          </w:rPr>
          <w:t>ibrar</w:t>
        </w:r>
        <w:r>
          <w:rPr>
            <w:rStyle w:val="Hyperlink"/>
            <w:rFonts w:cstheme="minorHAnsi"/>
          </w:rPr>
          <w:t>y</w:t>
        </w:r>
        <w:proofErr w:type="spellEnd"/>
        <w:r>
          <w:rPr>
            <w:rStyle w:val="Hyperlink"/>
            <w:rFonts w:cstheme="minorHAnsi"/>
          </w:rPr>
          <w:t xml:space="preserve"> Institute</w:t>
        </w:r>
      </w:hyperlink>
      <w:r>
        <w:rPr>
          <w:rFonts w:cstheme="minorHAnsi"/>
          <w:color w:val="202124"/>
        </w:rPr>
        <w:t xml:space="preserve">, a </w:t>
      </w:r>
      <w:r>
        <w:t xml:space="preserve">non-profit corporation </w:t>
      </w:r>
      <w:r w:rsidRPr="003C4E48">
        <w:t xml:space="preserve">that supports library funding </w:t>
      </w:r>
      <w:r>
        <w:t>across</w:t>
      </w:r>
      <w:r w:rsidRPr="003C4E48">
        <w:t xml:space="preserve"> the United States.</w:t>
      </w:r>
      <w:r w:rsidR="00254E26">
        <w:t xml:space="preserve"> </w:t>
      </w:r>
      <w:r w:rsidR="00254E26">
        <w:rPr>
          <w:rFonts w:cstheme="minorHAnsi"/>
          <w:color w:val="202124"/>
        </w:rPr>
        <w:t xml:space="preserve">Our island libraries thank the community for its continual support, and we will continue to work to provide quality services and resources to the community. </w:t>
      </w:r>
    </w:p>
    <w:p w14:paraId="2894807C" w14:textId="77777777" w:rsidR="001A6FB3" w:rsidRDefault="001A6FB3" w:rsidP="001A6FB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6411E285" w14:textId="77777777" w:rsidR="001A6FB3" w:rsidRPr="00A901D7" w:rsidRDefault="001A6FB3" w:rsidP="001A6FB3">
      <w:pPr>
        <w:pStyle w:val="NormalWeb"/>
        <w:spacing w:before="0" w:beforeAutospacing="0" w:after="0" w:afterAutospacing="0"/>
        <w:jc w:val="center"/>
      </w:pPr>
      <w:r w:rsidRPr="00A901D7">
        <w:rPr>
          <w:rFonts w:asciiTheme="minorHAnsi" w:hAnsiTheme="minorHAnsi" w:cstheme="minorHAnsi"/>
          <w:color w:val="000000"/>
        </w:rPr>
        <w:t>-END-</w:t>
      </w:r>
    </w:p>
    <w:p w14:paraId="7B3D10A6" w14:textId="7E68E7F1" w:rsidR="007350A0" w:rsidRPr="001A6FB3" w:rsidRDefault="007350A0" w:rsidP="001A6FB3"/>
    <w:sectPr w:rsidR="007350A0" w:rsidRPr="001A6FB3" w:rsidSect="00AD6D6B">
      <w:headerReference w:type="first" r:id="rId13"/>
      <w:type w:val="continuous"/>
      <w:pgSz w:w="12240" w:h="15840"/>
      <w:pgMar w:top="1440" w:right="1440" w:bottom="1440" w:left="1440" w:header="576" w:footer="180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C1E69" w14:textId="77777777" w:rsidR="00F061DE" w:rsidRDefault="00F061DE" w:rsidP="00E32EFE">
      <w:r>
        <w:separator/>
      </w:r>
    </w:p>
  </w:endnote>
  <w:endnote w:type="continuationSeparator" w:id="0">
    <w:p w14:paraId="3D348269" w14:textId="77777777" w:rsidR="00F061DE" w:rsidRDefault="00F061DE" w:rsidP="00E3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E21E4" w14:textId="77777777" w:rsidR="00F061DE" w:rsidRDefault="00F061DE" w:rsidP="00E32EFE">
      <w:r>
        <w:separator/>
      </w:r>
    </w:p>
  </w:footnote>
  <w:footnote w:type="continuationSeparator" w:id="0">
    <w:p w14:paraId="4CC078CF" w14:textId="77777777" w:rsidR="00F061DE" w:rsidRDefault="00F061DE" w:rsidP="00E3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0503B" w14:textId="10271F90" w:rsidR="00AD6D6B" w:rsidRDefault="00AD6D6B">
    <w:pPr>
      <w:pStyle w:val="Header"/>
    </w:pPr>
    <w:r w:rsidRPr="00AD6D6B">
      <w:drawing>
        <wp:anchor distT="0" distB="0" distL="114300" distR="114300" simplePos="0" relativeHeight="251662336" behindDoc="0" locked="0" layoutInCell="1" allowOverlap="1" wp14:anchorId="15715400" wp14:editId="4BE79B89">
          <wp:simplePos x="0" y="0"/>
          <wp:positionH relativeFrom="margin">
            <wp:posOffset>618490</wp:posOffset>
          </wp:positionH>
          <wp:positionV relativeFrom="paragraph">
            <wp:posOffset>72390</wp:posOffset>
          </wp:positionV>
          <wp:extent cx="1343025" cy="1177290"/>
          <wp:effectExtent l="0" t="0" r="9525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4_-SJILIB_logo_stacked_WWW_WH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177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6D6B">
      <w:drawing>
        <wp:anchor distT="0" distB="0" distL="114300" distR="114300" simplePos="0" relativeHeight="251663360" behindDoc="0" locked="0" layoutInCell="1" allowOverlap="1" wp14:anchorId="00A01A3A" wp14:editId="60B04537">
          <wp:simplePos x="0" y="0"/>
          <wp:positionH relativeFrom="margin">
            <wp:posOffset>2486025</wp:posOffset>
          </wp:positionH>
          <wp:positionV relativeFrom="paragraph">
            <wp:posOffset>5715</wp:posOffset>
          </wp:positionV>
          <wp:extent cx="1157605" cy="122618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122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6D6B">
      <w:drawing>
        <wp:anchor distT="0" distB="0" distL="114300" distR="114300" simplePos="0" relativeHeight="251664384" behindDoc="1" locked="0" layoutInCell="1" allowOverlap="1" wp14:anchorId="34387AF5" wp14:editId="24A5C238">
          <wp:simplePos x="0" y="0"/>
          <wp:positionH relativeFrom="margin">
            <wp:posOffset>4361815</wp:posOffset>
          </wp:positionH>
          <wp:positionV relativeFrom="paragraph">
            <wp:posOffset>5715</wp:posOffset>
          </wp:positionV>
          <wp:extent cx="1152525" cy="1152525"/>
          <wp:effectExtent l="0" t="0" r="9525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62E11F" w14:textId="163A19C8" w:rsidR="00AD6D6B" w:rsidRDefault="00AD6D6B">
    <w:pPr>
      <w:pStyle w:val="Header"/>
    </w:pPr>
  </w:p>
  <w:p w14:paraId="29726196" w14:textId="5B323EAD" w:rsidR="00AD6D6B" w:rsidRDefault="00AD6D6B">
    <w:pPr>
      <w:pStyle w:val="Header"/>
    </w:pPr>
  </w:p>
  <w:p w14:paraId="319B4964" w14:textId="6653B626" w:rsidR="00AD6D6B" w:rsidRDefault="00AD6D6B">
    <w:pPr>
      <w:pStyle w:val="Header"/>
    </w:pPr>
  </w:p>
  <w:p w14:paraId="347FB40F" w14:textId="222B7EA4" w:rsidR="00AD6D6B" w:rsidRDefault="00AD6D6B">
    <w:pPr>
      <w:pStyle w:val="Header"/>
    </w:pPr>
  </w:p>
  <w:p w14:paraId="79A60F39" w14:textId="72A30001" w:rsidR="00AD6D6B" w:rsidRDefault="00AD6D6B">
    <w:pPr>
      <w:pStyle w:val="Header"/>
    </w:pPr>
  </w:p>
  <w:p w14:paraId="724421C4" w14:textId="3AD062B3" w:rsidR="00AD6D6B" w:rsidRDefault="00AD6D6B">
    <w:pPr>
      <w:pStyle w:val="Header"/>
    </w:pPr>
  </w:p>
  <w:p w14:paraId="676748AA" w14:textId="77777777" w:rsidR="00AD6D6B" w:rsidRDefault="00AD6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23C9D"/>
    <w:multiLevelType w:val="hybridMultilevel"/>
    <w:tmpl w:val="0EEE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9A3"/>
    <w:rsid w:val="000354D5"/>
    <w:rsid w:val="00044A88"/>
    <w:rsid w:val="000527AD"/>
    <w:rsid w:val="00054CB5"/>
    <w:rsid w:val="000C49D7"/>
    <w:rsid w:val="000E5F9E"/>
    <w:rsid w:val="00103487"/>
    <w:rsid w:val="0011360E"/>
    <w:rsid w:val="0014060A"/>
    <w:rsid w:val="001606C9"/>
    <w:rsid w:val="00167A1F"/>
    <w:rsid w:val="00192284"/>
    <w:rsid w:val="00196BEA"/>
    <w:rsid w:val="001A1F56"/>
    <w:rsid w:val="001A2A66"/>
    <w:rsid w:val="001A6FB3"/>
    <w:rsid w:val="001F5452"/>
    <w:rsid w:val="00212862"/>
    <w:rsid w:val="002133CF"/>
    <w:rsid w:val="00251C28"/>
    <w:rsid w:val="00254E26"/>
    <w:rsid w:val="00267A11"/>
    <w:rsid w:val="00282039"/>
    <w:rsid w:val="002C7729"/>
    <w:rsid w:val="00340EB6"/>
    <w:rsid w:val="00343B12"/>
    <w:rsid w:val="00353902"/>
    <w:rsid w:val="00386F2E"/>
    <w:rsid w:val="0039602B"/>
    <w:rsid w:val="003C391F"/>
    <w:rsid w:val="003C4E48"/>
    <w:rsid w:val="003F2C88"/>
    <w:rsid w:val="00423582"/>
    <w:rsid w:val="00455C9A"/>
    <w:rsid w:val="00462FCE"/>
    <w:rsid w:val="004910C1"/>
    <w:rsid w:val="004A03D0"/>
    <w:rsid w:val="004A6E96"/>
    <w:rsid w:val="004B1D35"/>
    <w:rsid w:val="004D50BB"/>
    <w:rsid w:val="004E3153"/>
    <w:rsid w:val="0053212C"/>
    <w:rsid w:val="005400E4"/>
    <w:rsid w:val="00551BD4"/>
    <w:rsid w:val="00560244"/>
    <w:rsid w:val="005959A3"/>
    <w:rsid w:val="005C15F7"/>
    <w:rsid w:val="0067577D"/>
    <w:rsid w:val="00690F14"/>
    <w:rsid w:val="006B47C3"/>
    <w:rsid w:val="006D1B63"/>
    <w:rsid w:val="006E341A"/>
    <w:rsid w:val="006E3FA1"/>
    <w:rsid w:val="006F31EE"/>
    <w:rsid w:val="0071748B"/>
    <w:rsid w:val="007350A0"/>
    <w:rsid w:val="007A2452"/>
    <w:rsid w:val="007A6CC1"/>
    <w:rsid w:val="007F093F"/>
    <w:rsid w:val="008A0D0E"/>
    <w:rsid w:val="008B2929"/>
    <w:rsid w:val="008B51E0"/>
    <w:rsid w:val="008B659C"/>
    <w:rsid w:val="008C25D2"/>
    <w:rsid w:val="00901790"/>
    <w:rsid w:val="00907DCA"/>
    <w:rsid w:val="009173CC"/>
    <w:rsid w:val="00985048"/>
    <w:rsid w:val="0098641E"/>
    <w:rsid w:val="009C782A"/>
    <w:rsid w:val="009D53D4"/>
    <w:rsid w:val="009F7F38"/>
    <w:rsid w:val="00A13533"/>
    <w:rsid w:val="00A87F44"/>
    <w:rsid w:val="00A901D7"/>
    <w:rsid w:val="00A904AD"/>
    <w:rsid w:val="00AC337A"/>
    <w:rsid w:val="00AD6D6B"/>
    <w:rsid w:val="00AE42EF"/>
    <w:rsid w:val="00AE779A"/>
    <w:rsid w:val="00B42E44"/>
    <w:rsid w:val="00B657AB"/>
    <w:rsid w:val="00B75792"/>
    <w:rsid w:val="00B875AC"/>
    <w:rsid w:val="00B92487"/>
    <w:rsid w:val="00BA3F8B"/>
    <w:rsid w:val="00BC6DD2"/>
    <w:rsid w:val="00BF3386"/>
    <w:rsid w:val="00C17585"/>
    <w:rsid w:val="00C20142"/>
    <w:rsid w:val="00C3427E"/>
    <w:rsid w:val="00C34E5B"/>
    <w:rsid w:val="00C76B5B"/>
    <w:rsid w:val="00C94982"/>
    <w:rsid w:val="00CF77D1"/>
    <w:rsid w:val="00D06F1B"/>
    <w:rsid w:val="00D35572"/>
    <w:rsid w:val="00D44FB2"/>
    <w:rsid w:val="00DB790F"/>
    <w:rsid w:val="00DD1B16"/>
    <w:rsid w:val="00DD22A6"/>
    <w:rsid w:val="00E32EFE"/>
    <w:rsid w:val="00E42C97"/>
    <w:rsid w:val="00E64C5F"/>
    <w:rsid w:val="00EA7EB7"/>
    <w:rsid w:val="00EB47EA"/>
    <w:rsid w:val="00EF5857"/>
    <w:rsid w:val="00F061DE"/>
    <w:rsid w:val="00F24606"/>
    <w:rsid w:val="00F46B74"/>
    <w:rsid w:val="00F57D00"/>
    <w:rsid w:val="00F92D66"/>
    <w:rsid w:val="00FB0BD0"/>
    <w:rsid w:val="00FB2BB5"/>
    <w:rsid w:val="00F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40C062"/>
  <w15:docId w15:val="{79DAC2D7-D4B1-4A34-A617-A30C9024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E32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2EFE"/>
  </w:style>
  <w:style w:type="paragraph" w:styleId="Footer">
    <w:name w:val="footer"/>
    <w:basedOn w:val="Normal"/>
    <w:link w:val="FooterChar"/>
    <w:uiPriority w:val="99"/>
    <w:unhideWhenUsed/>
    <w:rsid w:val="00E32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EFE"/>
  </w:style>
  <w:style w:type="paragraph" w:styleId="BalloonText">
    <w:name w:val="Balloon Text"/>
    <w:basedOn w:val="Normal"/>
    <w:link w:val="BalloonTextChar"/>
    <w:uiPriority w:val="99"/>
    <w:semiHidden/>
    <w:unhideWhenUsed/>
    <w:rsid w:val="00A135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5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F46B74"/>
    <w:rPr>
      <w:color w:val="0000FF" w:themeColor="hyperlink"/>
      <w:u w:val="single"/>
    </w:rPr>
  </w:style>
  <w:style w:type="paragraph" w:customStyle="1" w:styleId="rtecenter">
    <w:name w:val="rtecenter"/>
    <w:basedOn w:val="Normal"/>
    <w:rsid w:val="004A03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03D0"/>
    <w:rPr>
      <w:i/>
      <w:iCs/>
    </w:rPr>
  </w:style>
  <w:style w:type="paragraph" w:styleId="NormalWeb">
    <w:name w:val="Normal (Web)"/>
    <w:basedOn w:val="Normal"/>
    <w:uiPriority w:val="99"/>
    <w:unhideWhenUsed/>
    <w:rsid w:val="004A03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03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4E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9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3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1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6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2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4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ttson@orcaslibrary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rton@sjlib.org" TargetMode="External"/><Relationship Id="rId12" Type="http://schemas.openxmlformats.org/officeDocument/2006/relationships/hyperlink" Target="https://action.everylibrary.org/emaileo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a.org/news/2025/03/ala-statement-white-house-assault-institute-museum-and-library-servic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hitehouse.gov/presidential-actions/2025/03/continuing-the-reduction-of-the-federal-bureaucr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ren@lopezlibrary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603</Words>
  <Characters>3478</Characters>
  <Application>Microsoft Office Word</Application>
  <DocSecurity>0</DocSecurity>
  <Lines>75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Island Library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Baker</dc:creator>
  <cp:lastModifiedBy>Anthony Morris</cp:lastModifiedBy>
  <cp:revision>9</cp:revision>
  <cp:lastPrinted>2022-05-17T21:16:00Z</cp:lastPrinted>
  <dcterms:created xsi:type="dcterms:W3CDTF">2025-03-20T20:47:00Z</dcterms:created>
  <dcterms:modified xsi:type="dcterms:W3CDTF">2025-03-26T18:51:00Z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LastSaved">
    <vt:filetime>2019-03-13T00:00:00Z</vt:filetime>
  </property>
  <property fmtid="{D5CDD505-2E9C-101B-9397-08002B2CF9AE}" pid="4" name="GrammarlyDocumentId">
    <vt:lpwstr>cfcf795bc79a8093a2e75070e809c11529fa729b81e13afb3f951ce09f89b246</vt:lpwstr>
  </property>
</Properties>
</file>